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 w:firstLine="2268" w:left="3119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4</w:t>
      </w:r>
    </w:p>
    <w:p w14:paraId="02000000">
      <w:pPr>
        <w:widowControl w:val="0"/>
        <w:spacing w:after="0" w:line="240" w:lineRule="auto"/>
        <w:ind w:firstLine="0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Порядку предоставления социальной выплаты на приобретение жилого помещения гражданам, жилые помещения которых утрачены в результате</w:t>
      </w:r>
    </w:p>
    <w:p w14:paraId="03000000">
      <w:pPr>
        <w:widowControl w:val="0"/>
        <w:spacing w:after="0" w:line="240" w:lineRule="auto"/>
        <w:ind w:firstLine="0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чрезвычайной ситуации муниципального характера, произошедшей на территории </w:t>
      </w:r>
      <w:r>
        <w:rPr>
          <w:rFonts w:ascii="Times New Roman" w:hAnsi="Times New Roman"/>
          <w:b w:val="0"/>
          <w:spacing w:val="-1"/>
          <w:sz w:val="28"/>
        </w:rPr>
        <w:t>Шепсинского сельского поселения</w:t>
      </w:r>
      <w:r>
        <w:rPr>
          <w:rFonts w:ascii="Times New Roman" w:hAnsi="Times New Roman"/>
          <w:sz w:val="28"/>
        </w:rPr>
        <w:t xml:space="preserve"> </w:t>
      </w:r>
    </w:p>
    <w:p w14:paraId="04000000">
      <w:pPr>
        <w:widowControl w:val="0"/>
        <w:spacing w:after="0" w:line="240" w:lineRule="auto"/>
        <w:ind w:firstLine="2268" w:left="3119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>Туапсинского района</w:t>
      </w:r>
      <w:r>
        <w:rPr>
          <w:rFonts w:ascii="Times New Roman" w:hAnsi="Times New Roman"/>
          <w:b w:val="0"/>
          <w:sz w:val="28"/>
        </w:rPr>
        <w:t xml:space="preserve"> </w:t>
      </w:r>
    </w:p>
    <w:p w14:paraId="05000000">
      <w:pPr>
        <w:widowControl w:val="0"/>
        <w:spacing w:after="0" w:line="240" w:lineRule="auto"/>
        <w:ind w:firstLine="2268" w:left="3119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>20 февраля 2023 г</w:t>
      </w:r>
      <w:r>
        <w:rPr>
          <w:rFonts w:ascii="Times New Roman" w:hAnsi="Times New Roman"/>
          <w:b w:val="0"/>
          <w:sz w:val="28"/>
        </w:rPr>
        <w:t>.</w:t>
      </w:r>
    </w:p>
    <w:p w14:paraId="06000000">
      <w:pPr>
        <w:widowControl w:val="0"/>
        <w:spacing w:after="0" w:line="240" w:lineRule="auto"/>
        <w:ind w:firstLine="0" w:left="5103"/>
        <w:rPr>
          <w:rFonts w:ascii="Times New Roman" w:hAnsi="Times New Roman"/>
          <w:sz w:val="28"/>
        </w:rPr>
      </w:pPr>
    </w:p>
    <w:p w14:paraId="07000000">
      <w:pPr>
        <w:widowControl w:val="0"/>
        <w:spacing w:after="0" w:line="240" w:lineRule="auto"/>
        <w:ind w:firstLine="0" w:left="5103"/>
        <w:rPr>
          <w:rFonts w:ascii="Times New Roman" w:hAnsi="Times New Roman"/>
          <w:sz w:val="28"/>
        </w:rPr>
      </w:pPr>
    </w:p>
    <w:tbl>
      <w:tblPr>
        <w:tblStyle w:val="Style_2"/>
        <w:tblLayout w:type="fixed"/>
      </w:tblPr>
      <w:tblGrid>
        <w:gridCol w:w="9997"/>
      </w:tblGrid>
      <w:tr>
        <w:tc>
          <w:tcPr>
            <w:tcW w:type="dxa" w:w="9997"/>
          </w:tcPr>
          <w:p w14:paraId="08000000">
            <w:pPr>
              <w:widowControl w:val="0"/>
              <w:spacing w:after="0" w:line="240" w:lineRule="auto"/>
              <w:ind w:firstLine="850" w:left="453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Главе</w:t>
            </w:r>
          </w:p>
          <w:p w14:paraId="09000000">
            <w:pPr>
              <w:widowControl w:val="0"/>
              <w:spacing w:after="0" w:line="240" w:lineRule="auto"/>
              <w:ind w:hanging="283" w:left="566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Туапсинского муниципального </w:t>
            </w:r>
          </w:p>
          <w:p w14:paraId="0A000000">
            <w:pPr>
              <w:widowControl w:val="0"/>
              <w:spacing w:after="0" w:line="240" w:lineRule="auto"/>
              <w:ind w:hanging="283" w:left="566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округа</w:t>
            </w:r>
          </w:p>
          <w:p w14:paraId="0B000000">
            <w:pPr>
              <w:widowControl w:val="0"/>
              <w:ind w:firstLine="0" w:left="538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</w:t>
            </w:r>
          </w:p>
          <w:p w14:paraId="0C000000">
            <w:pPr>
              <w:widowControl w:val="0"/>
              <w:ind w:firstLine="0" w:left="4536"/>
              <w:rPr>
                <w:rFonts w:ascii="Times New Roman" w:hAnsi="Times New Roman"/>
                <w:sz w:val="28"/>
              </w:rPr>
            </w:pPr>
          </w:p>
          <w:p w14:paraId="0D000000">
            <w:pPr>
              <w:pStyle w:val="Style_3"/>
              <w:ind/>
              <w:jc w:val="center"/>
              <w:rPr>
                <w:rFonts w:ascii="Times New Roman" w:hAnsi="Times New Roman"/>
                <w:sz w:val="24"/>
              </w:rPr>
            </w:pPr>
          </w:p>
          <w:p w14:paraId="0E000000">
            <w:pPr>
              <w:pStyle w:val="Style_3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ЗАЯВЛЕНИЕ</w:t>
            </w:r>
          </w:p>
          <w:p w14:paraId="0F000000">
            <w:pPr>
              <w:pStyle w:val="Style_3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 отказе от предоставления социальной выплаты</w:t>
            </w:r>
          </w:p>
          <w:p w14:paraId="10000000">
            <w:pPr>
              <w:pStyle w:val="Style_3"/>
              <w:ind/>
              <w:jc w:val="center"/>
              <w:rPr>
                <w:rFonts w:ascii="Times New Roman" w:hAnsi="Times New Roman"/>
                <w:sz w:val="24"/>
              </w:rPr>
            </w:pPr>
          </w:p>
          <w:p w14:paraId="11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Я, _________________________________________________________________________,</w:t>
            </w:r>
          </w:p>
          <w:p w14:paraId="12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(фамилия, имя, отчество полностью)</w:t>
            </w:r>
          </w:p>
          <w:p w14:paraId="13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рождения _______________ года, место рождения _____________________________</w:t>
            </w:r>
          </w:p>
          <w:p w14:paraId="14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_________________________________________________________</w:t>
            </w:r>
            <w:r>
              <w:rPr>
                <w:rFonts w:ascii="Times New Roman" w:hAnsi="Times New Roman"/>
                <w:sz w:val="24"/>
              </w:rPr>
              <w:t>__________________</w:t>
            </w:r>
          </w:p>
          <w:p w14:paraId="15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</w:t>
            </w:r>
            <w:r>
              <w:rPr>
                <w:rFonts w:ascii="Times New Roman" w:hAnsi="Times New Roman"/>
                <w:sz w:val="24"/>
              </w:rPr>
              <w:t xml:space="preserve"> (страна, республика (край, область), город, район, населенный пункт)</w:t>
            </w:r>
          </w:p>
          <w:p w14:paraId="16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документ, удостоверяющий личность, __________________, серия _____________,</w:t>
            </w:r>
          </w:p>
          <w:p w14:paraId="17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(вид документа)</w:t>
            </w:r>
          </w:p>
          <w:p w14:paraId="18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 _________________, выдан ____________________________________________</w:t>
            </w:r>
          </w:p>
          <w:p w14:paraId="19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            (наименование органа, выдавшего документ)</w:t>
            </w:r>
          </w:p>
          <w:p w14:paraId="1A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"___" _______________ г., </w:t>
            </w:r>
            <w:r>
              <w:rPr>
                <w:rFonts w:ascii="Times New Roman" w:hAnsi="Times New Roman"/>
                <w:sz w:val="24"/>
              </w:rPr>
              <w:t>зарегистрирован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(а) по месту жительства по адресу:</w:t>
            </w:r>
          </w:p>
          <w:p w14:paraId="1B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___________________________________________________________________________</w:t>
            </w:r>
          </w:p>
          <w:p w14:paraId="1C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</w:t>
            </w:r>
            <w:r>
              <w:rPr>
                <w:rFonts w:ascii="Times New Roman" w:hAnsi="Times New Roman"/>
                <w:sz w:val="24"/>
              </w:rPr>
              <w:t xml:space="preserve">(полный адрес регистрации по </w:t>
            </w:r>
            <w:r>
              <w:rPr>
                <w:rFonts w:ascii="Times New Roman" w:hAnsi="Times New Roman"/>
                <w:sz w:val="24"/>
              </w:rPr>
              <w:t>месту жительства)</w:t>
            </w:r>
          </w:p>
          <w:p w14:paraId="1D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1E000000">
            <w:pPr>
              <w:pStyle w:val="Style_3"/>
              <w:ind/>
              <w:jc w:val="both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отказываюсь от предоставления мне социальной выплаты,</w:t>
            </w:r>
            <w:r>
              <w:rPr>
                <w:rFonts w:ascii="Times New Roman" w:hAnsi="Times New Roman"/>
                <w:sz w:val="24"/>
              </w:rPr>
              <w:t xml:space="preserve"> предусмотренной </w:t>
            </w:r>
            <w:r>
              <w:rPr>
                <w:rFonts w:ascii="Times New Roman" w:hAnsi="Times New Roman"/>
                <w:sz w:val="24"/>
              </w:rPr>
              <w:t xml:space="preserve">Порядком </w:t>
            </w:r>
            <w:r>
              <w:rPr>
                <w:rFonts w:ascii="Times New Roman" w:hAnsi="Times New Roman"/>
                <w:sz w:val="24"/>
              </w:rPr>
              <w:t>предоставления социальной выплаты на приобретение жилого помещения гражданам, жилые помещения которых утрачены в результате чрезвычайной ситуации муницип</w:t>
            </w:r>
            <w:r>
              <w:rPr>
                <w:rFonts w:ascii="Times New Roman" w:hAnsi="Times New Roman"/>
                <w:sz w:val="24"/>
              </w:rPr>
              <w:t xml:space="preserve">ального характера, произошедшей </w:t>
            </w:r>
            <w:r>
              <w:rPr>
                <w:rFonts w:ascii="Times New Roman" w:hAnsi="Times New Roman"/>
                <w:sz w:val="24"/>
              </w:rPr>
              <w:t xml:space="preserve">на территории </w:t>
            </w:r>
            <w:r>
              <w:rPr>
                <w:rFonts w:ascii="Times New Roman" w:hAnsi="Times New Roman"/>
                <w:b w:val="0"/>
                <w:spacing w:val="-1"/>
                <w:sz w:val="24"/>
              </w:rPr>
              <w:t xml:space="preserve">Шепсинского сельского поселения </w:t>
            </w:r>
            <w:r>
              <w:rPr>
                <w:rFonts w:ascii="Times New Roman" w:hAnsi="Times New Roman"/>
                <w:b w:val="0"/>
                <w:spacing w:val="-1"/>
                <w:sz w:val="24"/>
              </w:rPr>
              <w:t>Туапсинского района</w:t>
            </w:r>
            <w:r>
              <w:rPr>
                <w:rFonts w:ascii="Times New Roman" w:hAnsi="Times New Roman"/>
                <w:b w:val="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</w:rPr>
              <w:t>20 февраля 2023 г.</w:t>
            </w:r>
            <w:r>
              <w:rPr>
                <w:rFonts w:ascii="Times New Roman" w:hAnsi="Times New Roman"/>
                <w:b w:val="0"/>
                <w:sz w:val="24"/>
              </w:rPr>
              <w:t xml:space="preserve"> </w:t>
            </w:r>
          </w:p>
          <w:p w14:paraId="1F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   _____________________  __________________</w:t>
            </w:r>
          </w:p>
          <w:p w14:paraId="20000000">
            <w:pPr>
              <w:widowControl w:val="0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(</w:t>
            </w:r>
            <w:r>
              <w:rPr>
                <w:rFonts w:ascii="Times New Roman" w:hAnsi="Times New Roman"/>
                <w:sz w:val="24"/>
              </w:rPr>
              <w:t xml:space="preserve">Ф.И.О. заявителя)                 </w:t>
            </w:r>
            <w:r>
              <w:rPr>
                <w:rFonts w:ascii="Times New Roman" w:hAnsi="Times New Roman"/>
                <w:sz w:val="24"/>
              </w:rPr>
              <w:t xml:space="preserve">             (подпись)                 </w:t>
            </w:r>
            <w:r>
              <w:rPr>
                <w:rFonts w:ascii="Times New Roman" w:hAnsi="Times New Roman"/>
                <w:sz w:val="24"/>
              </w:rPr>
              <w:t xml:space="preserve">       </w:t>
            </w:r>
            <w:r>
              <w:rPr>
                <w:rFonts w:ascii="Times New Roman" w:hAnsi="Times New Roman"/>
                <w:sz w:val="24"/>
              </w:rPr>
              <w:t xml:space="preserve">  (да</w:t>
            </w:r>
            <w:r>
              <w:rPr>
                <w:rFonts w:ascii="Times New Roman" w:hAnsi="Times New Roman"/>
                <w:sz w:val="24"/>
              </w:rPr>
              <w:t>та)</w:t>
            </w:r>
          </w:p>
        </w:tc>
      </w:tr>
    </w:tbl>
    <w:p w14:paraId="21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22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23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управления ЖКХ и ТЭК </w:t>
      </w:r>
    </w:p>
    <w:p w14:paraId="24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Туапсинского </w:t>
      </w:r>
    </w:p>
    <w:p w14:paraId="25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округа                  </w:t>
      </w:r>
      <w:r>
        <w:rPr>
          <w:rFonts w:ascii="Times New Roman" w:hAnsi="Times New Roman"/>
          <w:sz w:val="28"/>
        </w:rPr>
        <w:t xml:space="preserve">                                                        Д.В. Дацишин</w:t>
      </w:r>
    </w:p>
    <w:sectPr>
      <w:pgSz w:h="16838" w:orient="portrait" w:w="11906"/>
      <w:pgMar w:bottom="1134" w:footer="708" w:gutter="0" w:header="708" w:left="1701" w:right="424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rFonts w:ascii="Calibri" w:hAnsi="Calibri"/>
    </w:rPr>
  </w:style>
  <w:style w:default="1" w:styleId="Style_4_ch" w:type="character">
    <w:name w:val="Normal"/>
    <w:link w:val="Style_4"/>
    <w:rPr>
      <w:rFonts w:ascii="Calibri" w:hAnsi="Calibri"/>
    </w:rPr>
  </w:style>
  <w:style w:styleId="Style_5" w:type="paragraph">
    <w:name w:val="toc 2"/>
    <w:next w:val="Style_4"/>
    <w:link w:val="Style_5_ch"/>
    <w:uiPriority w:val="39"/>
    <w:pPr>
      <w:ind w:firstLine="0" w:left="200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Calibri" w:hAnsi="Calibri"/>
    </w:rPr>
  </w:style>
  <w:style w:styleId="Style_1_ch" w:type="character">
    <w:name w:val="ConsPlusNormal"/>
    <w:link w:val="Style_1"/>
    <w:rPr>
      <w:rFonts w:ascii="Calibri" w:hAnsi="Calibri"/>
    </w:rPr>
  </w:style>
  <w:style w:styleId="Style_11" w:type="paragraph">
    <w:name w:val="Обычный1"/>
    <w:link w:val="Style_11_ch"/>
    <w:rPr>
      <w:rFonts w:ascii="Calibri" w:hAnsi="Calibri"/>
    </w:rPr>
  </w:style>
  <w:style w:styleId="Style_11_ch" w:type="character">
    <w:name w:val="Обычный1"/>
    <w:link w:val="Style_11"/>
    <w:rPr>
      <w:rFonts w:ascii="Calibri" w:hAnsi="Calibri"/>
    </w:rPr>
  </w:style>
  <w:style w:styleId="Style_12" w:type="paragraph">
    <w:name w:val="toc 3"/>
    <w:next w:val="Style_4"/>
    <w:link w:val="Style_12_ch"/>
    <w:uiPriority w:val="39"/>
    <w:pPr>
      <w:ind w:firstLine="0" w:left="400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4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3_ch" w:type="character">
    <w:name w:val="heading 5"/>
    <w:link w:val="Style_13"/>
    <w:rPr>
      <w:rFonts w:ascii="XO Thames" w:hAnsi="XO Thames"/>
      <w:b w:val="1"/>
    </w:rPr>
  </w:style>
  <w:style w:styleId="Style_14" w:type="paragraph">
    <w:name w:val="heading 1"/>
    <w:next w:val="Style_4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</w:rPr>
  </w:style>
  <w:style w:styleId="Style_16_ch" w:type="character">
    <w:name w:val="Footnote"/>
    <w:link w:val="Style_16"/>
    <w:rPr>
      <w:rFonts w:ascii="XO Thames" w:hAnsi="XO Thames"/>
    </w:rPr>
  </w:style>
  <w:style w:styleId="Style_17" w:type="paragraph">
    <w:name w:val="toc 1"/>
    <w:next w:val="Style_4"/>
    <w:link w:val="Style_17_ch"/>
    <w:uiPriority w:val="39"/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4"/>
    <w:link w:val="Style_19_ch"/>
    <w:uiPriority w:val="39"/>
    <w:pPr>
      <w:ind w:firstLine="0" w:left="1600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4"/>
    <w:link w:val="Style_20_ch"/>
    <w:uiPriority w:val="39"/>
    <w:pPr>
      <w:ind w:firstLine="0" w:left="1400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3" w:type="paragraph">
    <w:name w:val="ConsPlusNonformat"/>
    <w:link w:val="Style_3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3_ch" w:type="character">
    <w:name w:val="ConsPlusNonformat"/>
    <w:link w:val="Style_3"/>
    <w:rPr>
      <w:rFonts w:ascii="Courier New" w:hAnsi="Courier New"/>
      <w:sz w:val="20"/>
    </w:rPr>
  </w:style>
  <w:style w:styleId="Style_21" w:type="paragraph">
    <w:name w:val="Основной шрифт абзаца1"/>
    <w:link w:val="Style_21_ch"/>
  </w:style>
  <w:style w:styleId="Style_21_ch" w:type="character">
    <w:name w:val="Основной шрифт абзаца1"/>
    <w:link w:val="Style_21"/>
  </w:style>
  <w:style w:styleId="Style_22" w:type="paragraph">
    <w:name w:val="toc 5"/>
    <w:next w:val="Style_4"/>
    <w:link w:val="Style_22_ch"/>
    <w:uiPriority w:val="39"/>
    <w:pPr>
      <w:ind w:firstLine="0" w:left="800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4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Гиперссылка1"/>
    <w:link w:val="Style_24_ch"/>
    <w:rPr>
      <w:color w:val="0000FF"/>
      <w:u w:val="single"/>
    </w:rPr>
  </w:style>
  <w:style w:styleId="Style_24_ch" w:type="character">
    <w:name w:val="Гиперссылка1"/>
    <w:link w:val="Style_24"/>
    <w:rPr>
      <w:color w:val="0000FF"/>
      <w:u w:val="single"/>
    </w:rPr>
  </w:style>
  <w:style w:styleId="Style_25" w:type="paragraph">
    <w:name w:val="Title"/>
    <w:next w:val="Style_4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4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4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styleId="Style_28" w:type="paragraph">
    <w:name w:val="Заголовок 1 Знак"/>
    <w:link w:val="Style_28_ch"/>
    <w:rPr>
      <w:rFonts w:ascii="XO Thames" w:hAnsi="XO Thames"/>
      <w:b w:val="1"/>
      <w:sz w:val="32"/>
    </w:rPr>
  </w:style>
  <w:style w:styleId="Style_28_ch" w:type="character">
    <w:name w:val="Заголовок 1 Знак"/>
    <w:link w:val="Style_28"/>
    <w:rPr>
      <w:rFonts w:ascii="XO Thames" w:hAnsi="XO Thames"/>
      <w:b w:val="1"/>
      <w:sz w:val="32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" w:type="table">
    <w:name w:val="Table Grid"/>
    <w:basedOn w:val="Style_29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2025-04-08T14:24:54Z</dcterms:modified>
</cp:coreProperties>
</file>